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FF" w:rsidRDefault="000B31FF" w:rsidP="000B31FF">
      <w:pPr>
        <w:pStyle w:val="ConsPlusNormal"/>
        <w:outlineLvl w:val="0"/>
      </w:pPr>
      <w:r>
        <w:t>Зарегистрировано в Минюсте России 20 марта 2013 г. N 27799</w:t>
      </w:r>
    </w:p>
    <w:p w:rsidR="000B31FF" w:rsidRDefault="000B31FF" w:rsidP="000B31F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B31FF" w:rsidRDefault="000B31FF" w:rsidP="000B31FF">
      <w:pPr>
        <w:pStyle w:val="ConsPlusNormal"/>
        <w:jc w:val="both"/>
      </w:pP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2012 г. N 1526н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ПЕРВИЧНОЙ МЕДИКО-САНИТАРНОЙ ПОМОЩИ ПРИ КАРИЕСЕ ДЕНТИНА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ЦЕМЕНТА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31FF" w:rsidRDefault="000B31FF" w:rsidP="000B31FF">
      <w:pPr>
        <w:pStyle w:val="ConsPlusNormal"/>
        <w:ind w:firstLine="540"/>
        <w:jc w:val="both"/>
      </w:pPr>
      <w:r>
        <w:t xml:space="preserve">Утвердить </w:t>
      </w:r>
      <w:hyperlink r:id="rId5" w:anchor="Par28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первичной медико-санитарной помощи при кариесе дентина и цемента согласно приложению.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jc w:val="right"/>
      </w:pPr>
      <w:r>
        <w:t>Министр</w:t>
      </w:r>
    </w:p>
    <w:p w:rsidR="000B31FF" w:rsidRDefault="000B31FF" w:rsidP="000B31FF">
      <w:pPr>
        <w:pStyle w:val="ConsPlusNormal"/>
        <w:jc w:val="right"/>
      </w:pPr>
      <w:r>
        <w:t>В.И.СКВОРЦОВА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jc w:val="right"/>
        <w:outlineLvl w:val="0"/>
      </w:pPr>
      <w:r>
        <w:t>Приложение</w:t>
      </w:r>
    </w:p>
    <w:p w:rsidR="000B31FF" w:rsidRDefault="000B31FF" w:rsidP="000B31FF">
      <w:pPr>
        <w:pStyle w:val="ConsPlusNormal"/>
        <w:jc w:val="right"/>
      </w:pPr>
      <w:r>
        <w:t>к приказу Министерства здравоохранения</w:t>
      </w:r>
    </w:p>
    <w:p w:rsidR="000B31FF" w:rsidRDefault="000B31FF" w:rsidP="000B31FF">
      <w:pPr>
        <w:pStyle w:val="ConsPlusNormal"/>
        <w:jc w:val="right"/>
      </w:pPr>
      <w:r>
        <w:t>Российской Федерации</w:t>
      </w:r>
    </w:p>
    <w:p w:rsidR="000B31FF" w:rsidRDefault="000B31FF" w:rsidP="000B31FF">
      <w:pPr>
        <w:pStyle w:val="ConsPlusNormal"/>
        <w:jc w:val="right"/>
      </w:pPr>
      <w:r>
        <w:t>от 24 декабря 2012 г. N 1526н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ПЕРВИЧНОЙ МЕДИКО-САНИТАРНОЙ ПОМОЩИ ПРИ КАРИЕСЕ ДЕНТИНА</w:t>
      </w:r>
    </w:p>
    <w:p w:rsidR="000B31FF" w:rsidRDefault="000B31FF" w:rsidP="000B31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ЦЕМЕНТА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  <w:r>
        <w:t>Категория возрастная: взрослые</w:t>
      </w:r>
    </w:p>
    <w:p w:rsidR="000B31FF" w:rsidRDefault="000B31FF" w:rsidP="000B31FF">
      <w:pPr>
        <w:pStyle w:val="ConsPlusNormal"/>
        <w:ind w:firstLine="540"/>
        <w:jc w:val="both"/>
      </w:pPr>
      <w:r>
        <w:t>Пол: любой</w:t>
      </w:r>
    </w:p>
    <w:p w:rsidR="000B31FF" w:rsidRDefault="000B31FF" w:rsidP="000B31FF">
      <w:pPr>
        <w:pStyle w:val="ConsPlusNormal"/>
        <w:ind w:firstLine="540"/>
        <w:jc w:val="both"/>
      </w:pPr>
      <w:r>
        <w:t>Фаза: все</w:t>
      </w:r>
    </w:p>
    <w:p w:rsidR="000B31FF" w:rsidRDefault="000B31FF" w:rsidP="000B31FF">
      <w:pPr>
        <w:pStyle w:val="ConsPlusNormal"/>
        <w:ind w:firstLine="540"/>
        <w:jc w:val="both"/>
      </w:pPr>
      <w:r>
        <w:t>Стадия: любая</w:t>
      </w:r>
    </w:p>
    <w:p w:rsidR="000B31FF" w:rsidRDefault="000B31FF" w:rsidP="000B31FF">
      <w:pPr>
        <w:pStyle w:val="ConsPlusNormal"/>
        <w:ind w:firstLine="540"/>
        <w:jc w:val="both"/>
      </w:pPr>
      <w:r>
        <w:t>Осложнения: без осложнений</w:t>
      </w:r>
    </w:p>
    <w:p w:rsidR="000B31FF" w:rsidRDefault="000B31FF" w:rsidP="000B31FF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0B31FF" w:rsidRDefault="000B31FF" w:rsidP="000B31FF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0B31FF" w:rsidRDefault="000B31FF" w:rsidP="000B31FF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0B31FF" w:rsidRDefault="000B31FF" w:rsidP="000B31FF">
      <w:pPr>
        <w:pStyle w:val="ConsPlusNormal"/>
        <w:ind w:firstLine="540"/>
        <w:jc w:val="both"/>
      </w:pPr>
      <w:r>
        <w:t>Средние сроки лечения (количество дней): 14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  <w:r>
        <w:t xml:space="preserve">Код по МКБ X </w:t>
      </w:r>
      <w:hyperlink r:id="rId6" w:anchor="Par247" w:tooltip="Ссылка на текущий документ" w:history="1">
        <w:r>
          <w:rPr>
            <w:rStyle w:val="a3"/>
            <w:u w:val="none"/>
          </w:rPr>
          <w:t>&lt;*&gt;</w:t>
        </w:r>
      </w:hyperlink>
    </w:p>
    <w:p w:rsidR="000B31FF" w:rsidRDefault="000B31FF" w:rsidP="000B31FF">
      <w:pPr>
        <w:pStyle w:val="ConsPlusNormal"/>
        <w:ind w:firstLine="540"/>
        <w:jc w:val="both"/>
      </w:pPr>
      <w:r>
        <w:t>Нозологические единицы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K02.1  Кариес дентина</w:t>
      </w:r>
    </w:p>
    <w:p w:rsidR="000B31FF" w:rsidRDefault="000B31FF" w:rsidP="000B31F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K02.2  Кариес цемента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2574"/>
        <w:gridCol w:w="2925"/>
        <w:gridCol w:w="2106"/>
      </w:tblGrid>
      <w:tr w:rsidR="000B31FF" w:rsidTr="000B31FF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врача-специалиста            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   </w:t>
            </w:r>
            <w:r>
              <w:rPr>
                <w:rFonts w:ascii="Courier New" w:hAnsi="Courier New" w:cs="Courier New"/>
              </w:rPr>
              <w:br/>
              <w:t xml:space="preserve"> медицинской услуги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</w:rPr>
              <w:br/>
              <w:t xml:space="preserve">  предоставления </w:t>
            </w:r>
            <w:hyperlink r:id="rId7" w:anchor="Par72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</w:t>
            </w:r>
          </w:p>
        </w:tc>
      </w:tr>
      <w:tr w:rsidR="000B31FF" w:rsidTr="000B31FF"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A02.07.006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прикуса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B01.065.001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стоматолога-        </w:t>
            </w:r>
            <w:r>
              <w:rPr>
                <w:rFonts w:ascii="Courier New" w:hAnsi="Courier New" w:cs="Courier New"/>
              </w:rPr>
              <w:br/>
              <w:t xml:space="preserve">терапевта первичный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B01.066.001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br/>
              <w:t>стоматолога-ортопеда</w:t>
            </w:r>
            <w:r>
              <w:rPr>
                <w:rFonts w:ascii="Courier New" w:hAnsi="Courier New" w:cs="Courier New"/>
              </w:rPr>
              <w:br/>
              <w:t xml:space="preserve">первичный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  <w:r>
        <w:t>--------------------------------</w:t>
      </w:r>
    </w:p>
    <w:p w:rsidR="000B31FF" w:rsidRDefault="000B31FF" w:rsidP="000B31FF">
      <w:pPr>
        <w:pStyle w:val="ConsPlusNormal"/>
        <w:ind w:firstLine="540"/>
        <w:jc w:val="both"/>
      </w:pPr>
      <w:bookmarkStart w:id="1" w:name="Par72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3393"/>
        <w:gridCol w:w="2340"/>
        <w:gridCol w:w="1872"/>
      </w:tblGrid>
      <w:tr w:rsidR="000B31FF" w:rsidTr="000B31FF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 </w:t>
            </w:r>
            <w:r>
              <w:rPr>
                <w:rFonts w:ascii="Courier New" w:hAnsi="Courier New" w:cs="Courier New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</w:rPr>
              <w:br/>
              <w:t xml:space="preserve">  предоставления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</w:rPr>
              <w:br/>
              <w:t xml:space="preserve">  применения  </w:t>
            </w:r>
          </w:p>
        </w:tc>
      </w:tr>
      <w:tr w:rsidR="000B31FF" w:rsidTr="000B31FF">
        <w:trPr>
          <w:trHeight w:val="4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A12.06.011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</w:rPr>
              <w:t xml:space="preserve"> (RW)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0B31FF" w:rsidTr="000B31FF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A26.06.036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</w:rPr>
              <w:br/>
              <w:t>вирусу гепатита B (</w:t>
            </w:r>
            <w:proofErr w:type="spellStart"/>
            <w:r>
              <w:rPr>
                <w:rFonts w:ascii="Courier New" w:hAnsi="Courier New" w:cs="Courier New"/>
              </w:rPr>
              <w:t>HBsAg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Hepatitis</w:t>
            </w:r>
            <w:proofErr w:type="spellEnd"/>
            <w:r>
              <w:rPr>
                <w:rFonts w:ascii="Courier New" w:hAnsi="Courier New" w:cs="Courier New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в крови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A26.06.041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>) к вирусному</w:t>
            </w:r>
            <w:r>
              <w:rPr>
                <w:rFonts w:ascii="Courier New" w:hAnsi="Courier New" w:cs="Courier New"/>
              </w:rPr>
              <w:br/>
              <w:t>гепатиту C (</w:t>
            </w:r>
            <w:proofErr w:type="spellStart"/>
            <w:r>
              <w:rPr>
                <w:rFonts w:ascii="Courier New" w:hAnsi="Courier New" w:cs="Courier New"/>
              </w:rPr>
              <w:t>Hepatitis</w:t>
            </w:r>
            <w:proofErr w:type="spellEnd"/>
            <w:r>
              <w:rPr>
                <w:rFonts w:ascii="Courier New" w:hAnsi="Courier New" w:cs="Courier New"/>
              </w:rPr>
              <w:t xml:space="preserve"> C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в крови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0B31FF" w:rsidTr="000B31FF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A26.06.048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</w:t>
            </w:r>
            <w:r>
              <w:rPr>
                <w:rFonts w:ascii="Courier New" w:hAnsi="Courier New" w:cs="Courier New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</w:rPr>
              <w:br/>
              <w:t>ВИЧ-1 (</w:t>
            </w:r>
            <w:proofErr w:type="spellStart"/>
            <w:r>
              <w:rPr>
                <w:rFonts w:ascii="Courier New" w:hAnsi="Courier New" w:cs="Courier New"/>
              </w:rPr>
              <w:t>Human</w:t>
            </w:r>
            <w:proofErr w:type="spell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immunodeficiency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HIV </w:t>
            </w:r>
            <w:r>
              <w:rPr>
                <w:rFonts w:ascii="Courier New" w:hAnsi="Courier New" w:cs="Courier New"/>
              </w:rPr>
              <w:br/>
              <w:t xml:space="preserve">1) в крови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0B31FF" w:rsidTr="000B31FF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A26.06.049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</w:t>
            </w:r>
            <w:r>
              <w:rPr>
                <w:rFonts w:ascii="Courier New" w:hAnsi="Courier New" w:cs="Courier New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</w:rPr>
              <w:br/>
              <w:t>ВИЧ-2 (</w:t>
            </w:r>
            <w:proofErr w:type="spellStart"/>
            <w:r>
              <w:rPr>
                <w:rFonts w:ascii="Courier New" w:hAnsi="Courier New" w:cs="Courier New"/>
              </w:rPr>
              <w:t>Human</w:t>
            </w:r>
            <w:proofErr w:type="spell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immunodeficiency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HIV </w:t>
            </w:r>
            <w:r>
              <w:rPr>
                <w:rFonts w:ascii="Courier New" w:hAnsi="Courier New" w:cs="Courier New"/>
              </w:rPr>
              <w:br/>
              <w:t xml:space="preserve">2) в крови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3042"/>
        <w:gridCol w:w="2457"/>
        <w:gridCol w:w="2106"/>
      </w:tblGrid>
      <w:tr w:rsidR="000B31FF" w:rsidTr="000B31FF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медицинской услуги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</w:t>
            </w:r>
            <w:r>
              <w:rPr>
                <w:rFonts w:ascii="Courier New" w:hAnsi="Courier New" w:cs="Courier New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</w:rPr>
              <w:br/>
              <w:t xml:space="preserve">  предоставления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</w:t>
            </w:r>
          </w:p>
        </w:tc>
      </w:tr>
      <w:tr w:rsidR="000B31FF" w:rsidTr="000B31FF">
        <w:trPr>
          <w:trHeight w:val="4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A03.07.002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Транслюминесцентная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стоматоскопия</w:t>
            </w:r>
            <w:proofErr w:type="spell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A06.07.001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Панорамная              </w:t>
            </w:r>
            <w:r>
              <w:rPr>
                <w:rFonts w:ascii="Courier New" w:hAnsi="Courier New" w:cs="Courier New"/>
              </w:rPr>
              <w:br/>
              <w:t xml:space="preserve">рентгенография верхней  </w:t>
            </w:r>
            <w:r>
              <w:rPr>
                <w:rFonts w:ascii="Courier New" w:hAnsi="Courier New" w:cs="Courier New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A06.07.002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Панорамная              </w:t>
            </w:r>
            <w:r>
              <w:rPr>
                <w:rFonts w:ascii="Courier New" w:hAnsi="Courier New" w:cs="Courier New"/>
              </w:rPr>
              <w:br/>
              <w:t xml:space="preserve">рентгенография нижней   </w:t>
            </w:r>
            <w:r>
              <w:rPr>
                <w:rFonts w:ascii="Courier New" w:hAnsi="Courier New" w:cs="Courier New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A06.07.003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Прицельная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внутриротовая</w:t>
            </w:r>
            <w:proofErr w:type="spell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контактная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рентгенография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0,7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A06.07.004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Ортопантомография</w:t>
            </w:r>
            <w:proofErr w:type="spell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A06.07.010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Радиовизиография</w:t>
            </w:r>
            <w:proofErr w:type="spell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челюстно-лицевой        </w:t>
            </w:r>
            <w:r>
              <w:rPr>
                <w:rFonts w:ascii="Courier New" w:hAnsi="Courier New" w:cs="Courier New"/>
              </w:rPr>
              <w:br/>
              <w:t xml:space="preserve">области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2925"/>
        <w:gridCol w:w="2457"/>
        <w:gridCol w:w="2223"/>
      </w:tblGrid>
      <w:tr w:rsidR="000B31FF" w:rsidTr="000B31FF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медицинской услуги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</w:t>
            </w:r>
            <w:r>
              <w:rPr>
                <w:rFonts w:ascii="Courier New" w:hAnsi="Courier New" w:cs="Courier New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</w:rPr>
              <w:br/>
              <w:t xml:space="preserve">  предоставления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B01.066.002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стоматолога-ортопеда   </w:t>
            </w:r>
            <w:r>
              <w:rPr>
                <w:rFonts w:ascii="Courier New" w:hAnsi="Courier New" w:cs="Courier New"/>
              </w:rPr>
              <w:br/>
              <w:t xml:space="preserve">повторный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       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B04.065.001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Диспансерный прием     </w:t>
            </w:r>
            <w:r>
              <w:rPr>
                <w:rFonts w:ascii="Courier New" w:hAnsi="Courier New" w:cs="Courier New"/>
              </w:rPr>
              <w:br/>
              <w:t xml:space="preserve">(осмотр, консультация) </w:t>
            </w:r>
            <w:r>
              <w:rPr>
                <w:rFonts w:ascii="Courier New" w:hAnsi="Courier New" w:cs="Courier New"/>
              </w:rPr>
              <w:br/>
              <w:t>врача-стоматолог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 xml:space="preserve">терапевта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2457"/>
        <w:gridCol w:w="2691"/>
        <w:gridCol w:w="2457"/>
      </w:tblGrid>
      <w:tr w:rsidR="000B31FF" w:rsidTr="000B31FF">
        <w:trPr>
          <w:trHeight w:val="400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Наблюдение и уход за </w:t>
            </w:r>
            <w:proofErr w:type="spellStart"/>
            <w:r>
              <w:rPr>
                <w:rFonts w:ascii="Courier New" w:hAnsi="Courier New" w:cs="Courier New"/>
              </w:rPr>
              <w:t>пициентом</w:t>
            </w:r>
            <w:proofErr w:type="spellEnd"/>
            <w:r>
              <w:rPr>
                <w:rFonts w:ascii="Courier New" w:hAnsi="Courier New" w:cs="Courier New"/>
              </w:rPr>
              <w:t xml:space="preserve"> медицинскими работниками со средним       </w:t>
            </w:r>
            <w:r>
              <w:rPr>
                <w:rFonts w:ascii="Courier New" w:hAnsi="Courier New" w:cs="Courier New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B31FF" w:rsidTr="000B31FF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   </w:t>
            </w:r>
            <w:r>
              <w:rPr>
                <w:rFonts w:ascii="Courier New" w:hAnsi="Courier New" w:cs="Courier New"/>
              </w:rPr>
              <w:br/>
              <w:t xml:space="preserve">медицинской услуги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Усредненный     </w:t>
            </w:r>
            <w:r>
              <w:rPr>
                <w:rFonts w:ascii="Courier New" w:hAnsi="Courier New" w:cs="Courier New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</w:rPr>
              <w:br/>
              <w:t xml:space="preserve">   предоставления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</w:t>
            </w:r>
            <w:r>
              <w:rPr>
                <w:rFonts w:ascii="Courier New" w:hAnsi="Courier New" w:cs="Courier New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</w:rPr>
              <w:br/>
              <w:t xml:space="preserve">    применения     </w:t>
            </w:r>
          </w:p>
        </w:tc>
      </w:tr>
      <w:tr w:rsidR="000B31FF" w:rsidTr="000B31FF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A11.12.009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Взятие крови из    </w:t>
            </w:r>
            <w:r>
              <w:rPr>
                <w:rFonts w:ascii="Courier New" w:hAnsi="Courier New" w:cs="Courier New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</w:rPr>
              <w:br/>
              <w:t xml:space="preserve">вены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2691"/>
        <w:gridCol w:w="2340"/>
        <w:gridCol w:w="2106"/>
      </w:tblGrid>
      <w:tr w:rsidR="000B31FF" w:rsidTr="000B31FF">
        <w:trPr>
          <w:trHeight w:val="400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</w:rPr>
              <w:t xml:space="preserve"> и другие методы лечения, </w:t>
            </w:r>
            <w:r>
              <w:rPr>
                <w:rFonts w:ascii="Courier New" w:hAnsi="Courier New" w:cs="Courier New"/>
              </w:rPr>
              <w:br/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</w:rPr>
              <w:t xml:space="preserve"> сопровождения  </w:t>
            </w:r>
          </w:p>
        </w:tc>
      </w:tr>
      <w:tr w:rsidR="000B31FF" w:rsidTr="000B31FF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    </w:t>
            </w:r>
            <w:r>
              <w:rPr>
                <w:rFonts w:ascii="Courier New" w:hAnsi="Courier New" w:cs="Courier New"/>
              </w:rPr>
              <w:br/>
              <w:t xml:space="preserve">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 </w:t>
            </w:r>
            <w:r>
              <w:rPr>
                <w:rFonts w:ascii="Courier New" w:hAnsi="Courier New" w:cs="Courier New"/>
              </w:rPr>
              <w:br/>
              <w:t>показатель частоты</w:t>
            </w:r>
            <w:r>
              <w:rPr>
                <w:rFonts w:ascii="Courier New" w:hAnsi="Courier New" w:cs="Courier New"/>
              </w:rPr>
              <w:br/>
              <w:t xml:space="preserve">  предоставления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</w:t>
            </w:r>
          </w:p>
        </w:tc>
      </w:tr>
      <w:tr w:rsidR="000B31FF" w:rsidTr="000B31FF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A16.07.002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Восстановление зуба  </w:t>
            </w:r>
            <w:r>
              <w:rPr>
                <w:rFonts w:ascii="Courier New" w:hAnsi="Courier New" w:cs="Courier New"/>
              </w:rPr>
              <w:br/>
              <w:t xml:space="preserve">пломбой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A16.07.003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Восстановление зуба  </w:t>
            </w:r>
            <w:r>
              <w:rPr>
                <w:rFonts w:ascii="Courier New" w:hAnsi="Courier New" w:cs="Courier New"/>
              </w:rPr>
              <w:br/>
              <w:t xml:space="preserve">вкладками, </w:t>
            </w:r>
            <w:proofErr w:type="spellStart"/>
            <w:r>
              <w:rPr>
                <w:rFonts w:ascii="Courier New" w:hAnsi="Courier New" w:cs="Courier New"/>
              </w:rPr>
              <w:t>виниром</w:t>
            </w:r>
            <w:proofErr w:type="spellEnd"/>
            <w:r>
              <w:rPr>
                <w:rFonts w:ascii="Courier New" w:hAnsi="Courier New" w:cs="Courier New"/>
              </w:rPr>
              <w:t xml:space="preserve">,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полукоронкой</w:t>
            </w:r>
            <w:proofErr w:type="spellEnd"/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A16.07.004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Восстановление зуба  </w:t>
            </w:r>
            <w:r>
              <w:rPr>
                <w:rFonts w:ascii="Courier New" w:hAnsi="Courier New" w:cs="Courier New"/>
              </w:rPr>
              <w:br/>
              <w:t xml:space="preserve">коронкой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A16.07.051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Профессиональная     </w:t>
            </w:r>
            <w:r>
              <w:rPr>
                <w:rFonts w:ascii="Courier New" w:hAnsi="Courier New" w:cs="Courier New"/>
              </w:rPr>
              <w:br/>
              <w:t>гигиена полости рта и</w:t>
            </w:r>
            <w:r>
              <w:rPr>
                <w:rFonts w:ascii="Courier New" w:hAnsi="Courier New" w:cs="Courier New"/>
              </w:rPr>
              <w:br/>
              <w:t xml:space="preserve">зубов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A16.07.082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Сошлифовывание</w:t>
            </w:r>
            <w:proofErr w:type="spell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твердых тканей зуба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B01.003.004.002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Проводниковая        </w:t>
            </w:r>
            <w:r>
              <w:rPr>
                <w:rFonts w:ascii="Courier New" w:hAnsi="Courier New" w:cs="Courier New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B01.003.004.004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Аппликационная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анестезия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0,9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0B31FF" w:rsidTr="000B31FF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B01.003.004.005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Инфильтрационная     </w:t>
            </w:r>
            <w:r>
              <w:rPr>
                <w:rFonts w:ascii="Courier New" w:hAnsi="Courier New" w:cs="Courier New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31FF" w:rsidRDefault="000B31FF" w:rsidP="000B31F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0B31FF" w:rsidTr="000B31FF">
        <w:trPr>
          <w:trHeight w:val="8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</w:rPr>
              <w:br/>
              <w:t xml:space="preserve"> классификация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  <w:r>
              <w:rPr>
                <w:rFonts w:ascii="Courier New" w:hAnsi="Courier New" w:cs="Courier New"/>
              </w:rPr>
              <w:br/>
              <w:t>лекарственного</w:t>
            </w:r>
            <w:r>
              <w:rPr>
                <w:rFonts w:ascii="Courier New" w:hAnsi="Courier New" w:cs="Courier New"/>
              </w:rPr>
              <w:br/>
              <w:t xml:space="preserve">препарата </w:t>
            </w:r>
            <w:hyperlink r:id="rId8" w:anchor="Par248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</w:rPr>
              <w:br/>
              <w:t>предоставления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Единицы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ССД </w:t>
            </w:r>
            <w:r>
              <w:rPr>
                <w:rFonts w:ascii="Courier New" w:hAnsi="Courier New" w:cs="Courier New"/>
              </w:rPr>
              <w:br/>
            </w:r>
            <w:hyperlink r:id="rId9" w:anchor="Par249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СКД  </w:t>
            </w:r>
            <w:r>
              <w:rPr>
                <w:rFonts w:ascii="Courier New" w:hAnsi="Courier New" w:cs="Courier New"/>
              </w:rPr>
              <w:br/>
            </w:r>
            <w:hyperlink r:id="rId10" w:anchor="Par250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&lt;****&gt;</w:t>
              </w:r>
            </w:hyperlink>
          </w:p>
        </w:tc>
      </w:tr>
      <w:tr w:rsidR="000B31FF" w:rsidTr="000B31FF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A01AB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Противомикробные</w:t>
            </w:r>
            <w:r>
              <w:rPr>
                <w:rFonts w:ascii="Courier New" w:hAnsi="Courier New" w:cs="Courier New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</w:rPr>
              <w:br/>
              <w:t>местного лечения</w:t>
            </w:r>
            <w:r>
              <w:rPr>
                <w:rFonts w:ascii="Courier New" w:hAnsi="Courier New" w:cs="Courier New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</w:rPr>
              <w:br/>
              <w:t xml:space="preserve">полости рта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0B31FF" w:rsidTr="000B31FF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Хлоргексидин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 </w:t>
            </w:r>
          </w:p>
        </w:tc>
      </w:tr>
      <w:tr w:rsidR="000B31FF" w:rsidTr="000B31FF">
        <w:trPr>
          <w:trHeight w:val="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D08AX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         </w:t>
            </w:r>
            <w:r>
              <w:rPr>
                <w:rFonts w:ascii="Courier New" w:hAnsi="Courier New" w:cs="Courier New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</w:rPr>
              <w:br/>
              <w:t xml:space="preserve">средства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0B31FF" w:rsidTr="000B31FF">
        <w:trPr>
          <w:trHeight w:val="4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Водорода      </w:t>
            </w:r>
            <w:r>
              <w:rPr>
                <w:rFonts w:ascii="Courier New" w:hAnsi="Courier New" w:cs="Courier New"/>
              </w:rPr>
              <w:br/>
              <w:t xml:space="preserve">пероксид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</w:t>
            </w:r>
          </w:p>
        </w:tc>
      </w:tr>
      <w:tr w:rsidR="000B31FF" w:rsidTr="000B31FF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N01BB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Амиды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0,94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0B31FF" w:rsidTr="000B31FF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Лидокаин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</w:t>
            </w:r>
          </w:p>
        </w:tc>
      </w:tr>
      <w:tr w:rsidR="000B31FF" w:rsidTr="000B31FF">
        <w:trPr>
          <w:trHeight w:val="4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Артикаин</w:t>
            </w:r>
            <w:proofErr w:type="spellEnd"/>
            <w:r>
              <w:rPr>
                <w:rFonts w:ascii="Courier New" w:hAnsi="Courier New" w:cs="Courier New"/>
              </w:rPr>
              <w:t xml:space="preserve"> +    </w:t>
            </w:r>
            <w:r>
              <w:rPr>
                <w:rFonts w:ascii="Courier New" w:hAnsi="Courier New" w:cs="Courier New"/>
              </w:rPr>
              <w:br/>
              <w:t>[</w:t>
            </w:r>
            <w:proofErr w:type="spellStart"/>
            <w:r>
              <w:rPr>
                <w:rFonts w:ascii="Courier New" w:hAnsi="Courier New" w:cs="Courier New"/>
              </w:rPr>
              <w:t>Эпинефрин</w:t>
            </w:r>
            <w:proofErr w:type="spellEnd"/>
            <w:r>
              <w:rPr>
                <w:rFonts w:ascii="Courier New" w:hAnsi="Courier New" w:cs="Courier New"/>
              </w:rPr>
              <w:t xml:space="preserve">]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 </w:t>
            </w:r>
          </w:p>
        </w:tc>
      </w:tr>
      <w:tr w:rsidR="000B31FF" w:rsidTr="000B31FF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Артикаин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F" w:rsidRDefault="000B31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 </w:t>
            </w:r>
          </w:p>
        </w:tc>
      </w:tr>
    </w:tbl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  <w:r>
        <w:t>--------------------------------</w:t>
      </w:r>
    </w:p>
    <w:p w:rsidR="000B31FF" w:rsidRDefault="000B31FF" w:rsidP="000B31FF">
      <w:pPr>
        <w:pStyle w:val="ConsPlusNormal"/>
        <w:ind w:firstLine="540"/>
        <w:jc w:val="both"/>
      </w:pPr>
      <w:bookmarkStart w:id="2" w:name="Par247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0B31FF" w:rsidRDefault="000B31FF" w:rsidP="000B31FF">
      <w:pPr>
        <w:pStyle w:val="ConsPlusNormal"/>
        <w:ind w:firstLine="540"/>
        <w:jc w:val="both"/>
      </w:pPr>
      <w:bookmarkStart w:id="3" w:name="Par24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31FF" w:rsidRDefault="000B31FF" w:rsidP="000B31FF">
      <w:pPr>
        <w:pStyle w:val="ConsPlusNormal"/>
        <w:ind w:firstLine="540"/>
        <w:jc w:val="both"/>
      </w:pPr>
      <w:bookmarkStart w:id="4" w:name="Par249"/>
      <w:bookmarkEnd w:id="4"/>
      <w:r>
        <w:t>&lt;***&gt; Средняя суточная доза.</w:t>
      </w:r>
    </w:p>
    <w:p w:rsidR="000B31FF" w:rsidRDefault="000B31FF" w:rsidP="000B31FF">
      <w:pPr>
        <w:pStyle w:val="ConsPlusNormal"/>
        <w:ind w:firstLine="540"/>
        <w:jc w:val="both"/>
      </w:pPr>
      <w:bookmarkStart w:id="5" w:name="Par250"/>
      <w:bookmarkEnd w:id="5"/>
      <w:r>
        <w:t>&lt;****&gt; Средняя курсовая доза.</w:t>
      </w:r>
    </w:p>
    <w:p w:rsidR="000B31FF" w:rsidRDefault="000B31FF" w:rsidP="000B31FF">
      <w:pPr>
        <w:pStyle w:val="ConsPlusNormal"/>
        <w:ind w:firstLine="540"/>
        <w:jc w:val="both"/>
      </w:pPr>
    </w:p>
    <w:p w:rsidR="000B31FF" w:rsidRDefault="000B31FF" w:rsidP="000B31FF">
      <w:pPr>
        <w:pStyle w:val="ConsPlusNormal"/>
        <w:ind w:firstLine="540"/>
        <w:jc w:val="both"/>
      </w:pPr>
      <w:r>
        <w:t>Примечания:</w:t>
      </w:r>
    </w:p>
    <w:p w:rsidR="000B31FF" w:rsidRDefault="000B31FF" w:rsidP="000B31FF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B31FF" w:rsidRDefault="000B31FF" w:rsidP="000B31FF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0B31FF" w:rsidRDefault="000B31FF" w:rsidP="000B31FF">
      <w:pPr>
        <w:pStyle w:val="ConsPlusNormal"/>
        <w:ind w:firstLine="540"/>
        <w:jc w:val="both"/>
      </w:pPr>
      <w:r>
        <w:t xml:space="preserve">3. </w:t>
      </w:r>
      <w:proofErr w:type="gramStart"/>
      <w:r>
        <w:t>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</w:t>
      </w:r>
      <w:r>
        <w:lastRenderedPageBreak/>
        <w:t>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543B0" w:rsidRDefault="00D543B0">
      <w:bookmarkStart w:id="6" w:name="_GoBack"/>
      <w:bookmarkEnd w:id="6"/>
    </w:p>
    <w:sectPr w:rsidR="00D5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F"/>
    <w:rsid w:val="000B31FF"/>
    <w:rsid w:val="00D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F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3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F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89;&#1072;&#1081;&#1090;\1526&#1085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89;&#1072;&#1081;&#1090;\1526&#1085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89;&#1072;&#1081;&#1090;\1526&#1085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9;&#1072;&#1081;&#1090;\1526&#1085;.rtf" TargetMode="External"/><Relationship Id="rId10" Type="http://schemas.openxmlformats.org/officeDocument/2006/relationships/hyperlink" Target="file:///C:\Users\&#1055;&#1086;&#1083;&#1100;&#1079;&#1086;&#1074;&#1072;&#1090;&#1077;&#1083;&#1100;\Desktop\&#1089;&#1072;&#1081;&#1090;\1526&#1085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89;&#1072;&#1081;&#1090;\1526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2017-12-11T13:57:00Z</dcterms:created>
  <dcterms:modified xsi:type="dcterms:W3CDTF">2017-12-11T13:57:00Z</dcterms:modified>
</cp:coreProperties>
</file>